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88501" w14:textId="505C0217" w:rsidR="00AA1283" w:rsidRPr="00AA1283" w:rsidRDefault="00AA1283" w:rsidP="00AA1283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b/>
          <w:bCs/>
          <w:color w:val="000000"/>
          <w:sz w:val="26"/>
          <w:szCs w:val="26"/>
        </w:rPr>
      </w:pPr>
      <w:r w:rsidRPr="00AA1283">
        <w:rPr>
          <w:rFonts w:ascii="Open Sans" w:hAnsi="Open Sans" w:cs="Open Sans"/>
          <w:b/>
          <w:bCs/>
          <w:color w:val="000000"/>
          <w:sz w:val="26"/>
          <w:szCs w:val="26"/>
        </w:rPr>
        <w:t>¿A dónde viajar con niños este verano? Los destinos que combinan diversión, cultura y descanso</w:t>
      </w:r>
    </w:p>
    <w:p w14:paraId="7413FC86" w14:textId="77777777" w:rsidR="00AA1283" w:rsidRPr="00AA1283" w:rsidRDefault="00AA1283" w:rsidP="00AA1283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</w:rPr>
      </w:pPr>
    </w:p>
    <w:p w14:paraId="0F97EB65" w14:textId="488B328E" w:rsidR="00AA1283" w:rsidRPr="00AA1283" w:rsidRDefault="00AA1283" w:rsidP="00AA1283">
      <w:pPr>
        <w:pStyle w:val="NormalWeb"/>
        <w:numPr>
          <w:ilvl w:val="0"/>
          <w:numId w:val="4"/>
        </w:numPr>
        <w:spacing w:before="0" w:beforeAutospacing="0" w:after="0" w:afterAutospacing="0"/>
        <w:jc w:val="center"/>
        <w:rPr>
          <w:rFonts w:ascii="Open Sans" w:hAnsi="Open Sans" w:cs="Open Sans"/>
        </w:rPr>
      </w:pPr>
      <w:r w:rsidRPr="00AA1283">
        <w:rPr>
          <w:rFonts w:ascii="Open Sans" w:hAnsi="Open Sans" w:cs="Open Sans"/>
          <w:i/>
          <w:iCs/>
          <w:color w:val="000000"/>
          <w:sz w:val="22"/>
          <w:szCs w:val="22"/>
        </w:rPr>
        <w:t>Conoce los países favoritos entre los viajeros de Airalo y tips para que tu viaje sea más placentero.</w:t>
      </w:r>
    </w:p>
    <w:p w14:paraId="0EBD04DA" w14:textId="77777777" w:rsidR="00AA1283" w:rsidRPr="00AA1283" w:rsidRDefault="00AA1283" w:rsidP="00AA1283">
      <w:pPr>
        <w:pStyle w:val="NormalWeb"/>
        <w:spacing w:before="0" w:beforeAutospacing="0" w:after="0" w:afterAutospacing="0"/>
        <w:ind w:left="720"/>
        <w:rPr>
          <w:rFonts w:ascii="Open Sans" w:hAnsi="Open Sans" w:cs="Open Sans"/>
        </w:rPr>
      </w:pPr>
    </w:p>
    <w:p w14:paraId="522E285B" w14:textId="1C1AEF53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Ciudad de México, </w:t>
      </w: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10</w:t>
      </w: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de junio de 2025 –</w:t>
      </w:r>
      <w:r w:rsidRPr="00AA1283">
        <w:rPr>
          <w:rFonts w:ascii="Open Sans" w:hAnsi="Open Sans" w:cs="Open Sans"/>
          <w:color w:val="000000"/>
          <w:sz w:val="22"/>
          <w:szCs w:val="22"/>
        </w:rPr>
        <w:t xml:space="preserve"> Las vacaciones de verano están a la vuelta de la esquina y este receso escolar es motivo para que muchas familias mexicanas aprovechen el momento para crear recuerdos especiales, especialmente a través de los viajes. De acuerdo con datos de </w:t>
      </w:r>
      <w:hyperlink r:id="rId8" w:history="1">
        <w:r w:rsidRPr="00AA1283">
          <w:rPr>
            <w:rStyle w:val="Hipervnculo"/>
            <w:rFonts w:ascii="Open Sans" w:hAnsi="Open Sans" w:cs="Open Sans"/>
            <w:b/>
            <w:bCs/>
            <w:color w:val="1155CC"/>
            <w:sz w:val="22"/>
            <w:szCs w:val="22"/>
          </w:rPr>
          <w:t>Airalo</w:t>
        </w:r>
      </w:hyperlink>
      <w:r w:rsidRPr="00AA1283">
        <w:rPr>
          <w:rFonts w:ascii="Open Sans" w:hAnsi="Open Sans" w:cs="Open Sans"/>
          <w:color w:val="000000"/>
          <w:sz w:val="22"/>
          <w:szCs w:val="22"/>
        </w:rPr>
        <w:t xml:space="preserve">, la primera tienda global de </w:t>
      </w: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eSIMs</w:t>
      </w:r>
      <w:r w:rsidRPr="00AA1283">
        <w:rPr>
          <w:rFonts w:ascii="Open Sans" w:hAnsi="Open Sans" w:cs="Open Sans"/>
          <w:color w:val="000000"/>
          <w:sz w:val="22"/>
          <w:szCs w:val="22"/>
        </w:rPr>
        <w:t>, los destinos más buscados por los viajeros mexicanos en la plataforma son España, Japón, Estados Unidos, Colombia, Italia, algunas regiones de Asia y Francia.</w:t>
      </w:r>
    </w:p>
    <w:p w14:paraId="4FCEFA68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52694F55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Dentro de estos destinos, hay ciudades que destacan por su oferta de actividades para todas las edades, ideales para disfrutar en familia: Madrid, Tokio, Orlando, Cartagena, Roma, Seúl y París son algunos de los lugares que combinan parques temáticos, museos interactivos, recorridos al aire libre y experiencias gastronómicas inolvidables.</w:t>
      </w:r>
    </w:p>
    <w:p w14:paraId="2D154AC5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24E227B5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Aquí te presentamos algunas opciones:</w:t>
      </w:r>
    </w:p>
    <w:p w14:paraId="131A10D1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6A03CF08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Madrid, España</w:t>
      </w:r>
    </w:p>
    <w:p w14:paraId="2F2A4D15" w14:textId="157BB819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Madrid es ideal para un viaje que combine educación y diversión. El Museo de las Ilusiones ofrece una experiencia visual y sensorial única, mientras que el parque Faunia mezcla jardín botánico con hábitats temáticos que fascinan a los más pequeños. El Parque de</w:t>
      </w:r>
      <w:r w:rsidR="00C03408">
        <w:rPr>
          <w:rFonts w:ascii="Open Sans" w:hAnsi="Open Sans" w:cs="Open Sans"/>
          <w:color w:val="000000"/>
          <w:sz w:val="22"/>
          <w:szCs w:val="22"/>
        </w:rPr>
        <w:t xml:space="preserve"> E</w:t>
      </w:r>
      <w:r w:rsidRPr="00AA1283">
        <w:rPr>
          <w:rFonts w:ascii="Open Sans" w:hAnsi="Open Sans" w:cs="Open Sans"/>
          <w:color w:val="000000"/>
          <w:sz w:val="22"/>
          <w:szCs w:val="22"/>
        </w:rPr>
        <w:t>l Retiro permite paseos en barquito y espectáculos de marionetas. Además, el Planetario y el Circo Raluy, con funciones en el Teatro Circo Price, garantizan entretenimiento para toda la familia.</w:t>
      </w:r>
    </w:p>
    <w:p w14:paraId="04DBFD0B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06873D61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Tokio, Japón</w:t>
      </w:r>
    </w:p>
    <w:p w14:paraId="0D4A766D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Tokio sorprende con su mezcla de tecnología y tradición. El Museo Nacional de Ciencia Emergente e Innovación, Miraikan, popularmente conocido como “el museo del futuro”, ofrece experiencias interactivas sobre robótica y el espacio. Mientras que para chicos y grandes fanáticos de Hello Kitty, se encuentra el parque temático Sanrio Puroland, donde encontrarán cientos de “</w:t>
      </w:r>
      <w:r w:rsidRPr="00AA1283">
        <w:rPr>
          <w:rFonts w:ascii="Open Sans" w:hAnsi="Open Sans" w:cs="Open Sans"/>
          <w:i/>
          <w:iCs/>
          <w:color w:val="000000"/>
          <w:sz w:val="22"/>
          <w:szCs w:val="22"/>
        </w:rPr>
        <w:t>spots</w:t>
      </w:r>
      <w:r w:rsidRPr="00AA1283">
        <w:rPr>
          <w:rFonts w:ascii="Open Sans" w:hAnsi="Open Sans" w:cs="Open Sans"/>
          <w:color w:val="000000"/>
          <w:sz w:val="22"/>
          <w:szCs w:val="22"/>
        </w:rPr>
        <w:t>” para inmortalizarlos con fotos divertidas. Para quienes prefieren momentos más tranquilos, el parque Ueno combina zoológico, museo y áreas verdes, y no puede faltar una visita al mercado de pescado Toyosu, donde se puede disfrutar de la gastronomía japonesa de forma segura y familiar.</w:t>
      </w:r>
    </w:p>
    <w:p w14:paraId="7CADF24F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3835C22D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Orlando, Estados Unidos</w:t>
      </w:r>
    </w:p>
    <w:p w14:paraId="01670D65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lastRenderedPageBreak/>
        <w:t>Además de los parques temáticos más conocidos como Magic Kingdom, Universal Studios o Sea World, Orlando ofrece muchas otras experiencias para niños, donde además de divertirse, podrán aprender cientos de cosas, como el Kennedy Space Center que permite conocer cohetes y simuladores espaciales o el Orlando Science Center, que tiene exhibiciones interactivas de ciencia y tecnología. El Lake Eola Park es perfecto para recorrer en lanchas de pedales y hacer picnic, y los jardines Harry P. Leu son ideales para caminatas familiares. También se recomienda visitar el Crayola Experience, donde los niños pueden echar a andar toda su imaginación en decenas de actividades lúdicas.</w:t>
      </w:r>
    </w:p>
    <w:p w14:paraId="69799562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7864CB8F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Cartagena, Colombia</w:t>
      </w:r>
    </w:p>
    <w:p w14:paraId="4DE21506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Cartagena enamora con su colorido y encanto caribeño. El Centro Histórico, con sus calles empedradas y murales, permite aprender sobre historia de forma divertida. El Acuario San Martín y las Islas del Rosario son perfectos para actividades al aire libre. Además, en el Parque del Centenario es posible ver iguanas, tortugas y aves. Para completar la experiencia, los paseos en chiva rumbera combinan música, cultura y diversión.</w:t>
      </w:r>
    </w:p>
    <w:p w14:paraId="754D6C8E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364A7A93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Roma, Italia</w:t>
      </w:r>
    </w:p>
    <w:p w14:paraId="624D1DF6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Roma es una ciudad museo que ofrece diversión educativa. El Bioparco di Roma alberga más de mil animales en un entorno natural; el museo Explora está pensado especialmente para la infancia, con dinámicas de ciencia y sostenibilidad. Mientras que las clases de cocina, donde los menores pueden preparar pizza o pasta, y los paseos en bici por Villa Borghese, complementan el itinerario. Por si fuera poco, hay recorridos guiados por el Coliseo y el Foro Romano adaptados para los más pequeños, lo que los convierte en experiencias inolvidables.</w:t>
      </w:r>
    </w:p>
    <w:p w14:paraId="438347ED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1E6B159C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Seúl, Corea</w:t>
      </w:r>
    </w:p>
    <w:p w14:paraId="0D28B23B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Seúl es una mezcla vibrante de cultura ancestral y modernidad. El Children’s Grand Park combina zoológico, parque de diversiones y jardines. El Museo Trickeye, que aplica tecnología de Realidad Aumentada a las obras de arte para entregar una experiencia más inmersiva, permite a toda la familia “ser parte del arte”. Para los amantes de la tecnología, el Samsung Innovation Museum ofrece una inmersión al mundo digital. Y para relajarse, el parque Hangang junto al río es ideal para andar en bici, hacer picnic o ver espectáculos callejeros.</w:t>
      </w:r>
    </w:p>
    <w:p w14:paraId="6D4A2985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5127B3F9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París, Francia</w:t>
      </w:r>
    </w:p>
    <w:p w14:paraId="7B303D6E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París tiene un encanto único para chicos y grandes. Disneyland París es el clásico imperdible, pero también hay lugares menos conocidos como el Museo de la Magia y el Jardin d’Acclimatation, que mezcla feria, parque y zonas verdes. Un paseo en bote por el río Sena y una tarde de crepas en el Barrio Latino hacen que la experiencia sea completa. El Palais de la Découverte y la Ciudad de las Ciencias y de la Industria tienen actividades educativas y tecnológicas muy atractivas para niños.</w:t>
      </w:r>
    </w:p>
    <w:p w14:paraId="04B1AD56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2F535FD6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 xml:space="preserve">Cada una de estas ciudades ofrece experiencias pensadas para todas las edades, convirtiéndolas en destinos ideales para disfrutar en familia. Sin embargo, de acuerdo con </w:t>
      </w:r>
      <w:hyperlink r:id="rId9" w:history="1">
        <w:r w:rsidRPr="00AA1283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Educo</w:t>
        </w:r>
      </w:hyperlink>
      <w:r w:rsidRPr="00AA1283">
        <w:rPr>
          <w:rFonts w:ascii="Open Sans" w:hAnsi="Open Sans" w:cs="Open Sans"/>
          <w:color w:val="000000"/>
          <w:sz w:val="22"/>
          <w:szCs w:val="22"/>
        </w:rPr>
        <w:t>, organización dedicada a la eduación, protección y empoderamiento de la infancia, para aprovechar al máximo cada aventura, es clave tener en cuenta las necesidades de los más pequeños:</w:t>
      </w:r>
    </w:p>
    <w:p w14:paraId="2C9052EF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37CA6B86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  <w:r w:rsidRPr="00AA1283">
        <w:rPr>
          <w:rFonts w:ascii="Open Sans" w:hAnsi="Open Sans" w:cs="Open Sans"/>
          <w:b/>
          <w:bCs/>
          <w:color w:val="000000"/>
        </w:rPr>
        <w:t>Tips para viajar con niños</w:t>
      </w:r>
    </w:p>
    <w:p w14:paraId="6B8BBF34" w14:textId="77777777" w:rsidR="00AA1283" w:rsidRPr="00AA1283" w:rsidRDefault="00AA1283" w:rsidP="00AA128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000000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Planear actividades balanceadas, considerando los ritmos y necesidades de los niños.</w:t>
      </w:r>
    </w:p>
    <w:p w14:paraId="6B3331B0" w14:textId="77777777" w:rsidR="00AA1283" w:rsidRPr="00AA1283" w:rsidRDefault="00AA1283" w:rsidP="00AA128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000000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Evitar trayectos largos durante el calor extremo.</w:t>
      </w:r>
    </w:p>
    <w:p w14:paraId="26061A43" w14:textId="77777777" w:rsidR="00AA1283" w:rsidRPr="00AA1283" w:rsidRDefault="00AA1283" w:rsidP="00AA128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000000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Hacer pausas para descanso y alimentos.</w:t>
      </w:r>
    </w:p>
    <w:p w14:paraId="532A306A" w14:textId="77777777" w:rsidR="00AA1283" w:rsidRPr="00AA1283" w:rsidRDefault="00AA1283" w:rsidP="00AA128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000000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Llevar siempre snacks saludables, agua y los documentos necesarios de cada integrante a la mano.</w:t>
      </w:r>
    </w:p>
    <w:p w14:paraId="14903591" w14:textId="77777777" w:rsidR="00AA1283" w:rsidRPr="00AA1283" w:rsidRDefault="00AA1283" w:rsidP="00AA128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000000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Contratar algún plan de conectividad móvil o eSIM para facilitar la logística diaria.</w:t>
      </w:r>
    </w:p>
    <w:p w14:paraId="7B63B418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3B00F44E" w14:textId="2EB8263B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 xml:space="preserve">En este sentido, la </w:t>
      </w: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eSIM</w:t>
      </w:r>
      <w:r w:rsidRPr="00AA1283">
        <w:rPr>
          <w:rFonts w:ascii="Open Sans" w:hAnsi="Open Sans" w:cs="Open Sans"/>
          <w:color w:val="000000"/>
          <w:sz w:val="22"/>
          <w:szCs w:val="22"/>
        </w:rPr>
        <w:t xml:space="preserve"> de </w:t>
      </w:r>
      <w:r w:rsidRPr="00AA1283">
        <w:rPr>
          <w:rFonts w:ascii="Open Sans" w:hAnsi="Open Sans" w:cs="Open Sans"/>
          <w:b/>
          <w:bCs/>
          <w:color w:val="000000"/>
          <w:sz w:val="22"/>
          <w:szCs w:val="22"/>
        </w:rPr>
        <w:t>Airalo</w:t>
      </w:r>
      <w:r w:rsidRPr="00AA1283">
        <w:rPr>
          <w:rFonts w:ascii="Open Sans" w:hAnsi="Open Sans" w:cs="Open Sans"/>
          <w:color w:val="000000"/>
          <w:sz w:val="22"/>
          <w:szCs w:val="22"/>
        </w:rPr>
        <w:t xml:space="preserve"> es una gran aliada: tiene cobertura en más de 200 países y activación 100% digital, </w:t>
      </w:r>
      <w:r>
        <w:rPr>
          <w:rFonts w:ascii="Open Sans" w:hAnsi="Open Sans" w:cs="Open Sans"/>
          <w:color w:val="000000"/>
          <w:sz w:val="22"/>
          <w:szCs w:val="22"/>
        </w:rPr>
        <w:t>puedes</w:t>
      </w:r>
      <w:r w:rsidRPr="00AA1283">
        <w:rPr>
          <w:rFonts w:ascii="Open Sans" w:hAnsi="Open Sans" w:cs="Open Sans"/>
          <w:color w:val="000000"/>
          <w:sz w:val="22"/>
          <w:szCs w:val="22"/>
        </w:rPr>
        <w:t xml:space="preserve"> consultar mapas, usar traductores, buscar atracciones cercanas, acceder a contenido educativo y estar en contacto con familiares en México, todo con seguridad y sin depender de redes públicas ni chips físicos.</w:t>
      </w:r>
    </w:p>
    <w:p w14:paraId="2EA92A48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22"/>
          <w:szCs w:val="22"/>
        </w:rPr>
      </w:pPr>
    </w:p>
    <w:p w14:paraId="2AC7CCBF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22"/>
          <w:szCs w:val="22"/>
        </w:rPr>
      </w:pPr>
      <w:r w:rsidRPr="00AA1283">
        <w:rPr>
          <w:rFonts w:ascii="Open Sans" w:hAnsi="Open Sans" w:cs="Open Sans"/>
          <w:color w:val="000000"/>
          <w:sz w:val="22"/>
          <w:szCs w:val="22"/>
        </w:rPr>
        <w:t>Además, Airalo ofrece planes de datos desde solo $4 dólares, lo que permite a las familias mexicanas cuidar su presupuesto y concentrarse en lo más importante: vivir una experiencia única, cómoda y conectada con quienes más quieren.</w:t>
      </w:r>
    </w:p>
    <w:p w14:paraId="4E0684E4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</w:rPr>
      </w:pPr>
    </w:p>
    <w:p w14:paraId="6B24FFEF" w14:textId="77777777" w:rsidR="00AA1283" w:rsidRPr="00AA1283" w:rsidRDefault="00AA1283" w:rsidP="00AA1283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</w:rPr>
      </w:pPr>
      <w:r w:rsidRPr="00AA1283">
        <w:rPr>
          <w:rFonts w:ascii="Open Sans" w:hAnsi="Open Sans" w:cs="Open Sans"/>
          <w:color w:val="000000"/>
          <w:sz w:val="20"/>
          <w:szCs w:val="20"/>
        </w:rPr>
        <w:t>##</w:t>
      </w:r>
    </w:p>
    <w:p w14:paraId="057B5D41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Acerca de Airalo</w:t>
      </w:r>
    </w:p>
    <w:p w14:paraId="68B5299A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color w:val="000000"/>
          <w:sz w:val="19"/>
          <w:szCs w:val="19"/>
        </w:rPr>
        <w:t xml:space="preserve">Fundada en 2019, Airalo es la primera tienda de </w:t>
      </w: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eSIM de viaje</w:t>
      </w:r>
      <w:r w:rsidRPr="00AA1283">
        <w:rPr>
          <w:rFonts w:ascii="Open Sans" w:hAnsi="Open Sans" w:cs="Open Sans"/>
          <w:color w:val="000000"/>
          <w:sz w:val="19"/>
          <w:szCs w:val="19"/>
        </w:rPr>
        <w:t xml:space="preserve"> y la más conectada del mundo. Ofrece servicio en </w:t>
      </w: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más de 200 países y regiones,</w:t>
      </w:r>
      <w:r w:rsidRPr="00AA1283">
        <w:rPr>
          <w:rFonts w:ascii="Open Sans" w:hAnsi="Open Sans" w:cs="Open Sans"/>
          <w:color w:val="000000"/>
          <w:sz w:val="19"/>
          <w:szCs w:val="19"/>
        </w:rPr>
        <w:t xml:space="preserve"> lo que permite a los viajeros conectarse de inmediato a redes móviles. Con </w:t>
      </w: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20 millones de usuarios</w:t>
      </w:r>
      <w:r w:rsidRPr="00AA1283">
        <w:rPr>
          <w:rFonts w:ascii="Open Sans" w:hAnsi="Open Sans" w:cs="Open Sans"/>
          <w:color w:val="000000"/>
          <w:sz w:val="19"/>
          <w:szCs w:val="19"/>
        </w:rPr>
        <w:t xml:space="preserve"> y un </w:t>
      </w: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equipo</w:t>
      </w:r>
      <w:r w:rsidRPr="00AA1283">
        <w:rPr>
          <w:rFonts w:ascii="Open Sans" w:hAnsi="Open Sans" w:cs="Open Sans"/>
          <w:color w:val="000000"/>
          <w:sz w:val="19"/>
          <w:szCs w:val="19"/>
        </w:rPr>
        <w:t xml:space="preserve"> global que abarca</w:t>
      </w: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 xml:space="preserve"> 55 países</w:t>
      </w:r>
      <w:r w:rsidRPr="00AA1283">
        <w:rPr>
          <w:rFonts w:ascii="Open Sans" w:hAnsi="Open Sans" w:cs="Open Sans"/>
          <w:color w:val="000000"/>
          <w:sz w:val="19"/>
          <w:szCs w:val="19"/>
        </w:rPr>
        <w:t>, Airalo está revolucionando la conectividad global y empoderando a viajeros de todo el mundo.</w:t>
      </w:r>
    </w:p>
    <w:p w14:paraId="0909F27C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color w:val="000000"/>
          <w:sz w:val="19"/>
          <w:szCs w:val="19"/>
        </w:rPr>
        <w:t>Para más información, puedes consultar</w:t>
      </w:r>
      <w:hyperlink r:id="rId10" w:history="1">
        <w:r w:rsidRPr="00AA1283">
          <w:rPr>
            <w:rStyle w:val="Hipervnculo"/>
            <w:rFonts w:ascii="Open Sans" w:hAnsi="Open Sans" w:cs="Open Sans"/>
            <w:color w:val="1155CC"/>
            <w:sz w:val="19"/>
            <w:szCs w:val="19"/>
          </w:rPr>
          <w:t xml:space="preserve"> www.airalo.com/es</w:t>
        </w:r>
      </w:hyperlink>
    </w:p>
    <w:p w14:paraId="5DA823FC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color w:val="000000"/>
          <w:sz w:val="19"/>
          <w:szCs w:val="19"/>
        </w:rPr>
        <w:t> </w:t>
      </w:r>
    </w:p>
    <w:p w14:paraId="16796972" w14:textId="77777777" w:rsidR="00AA1283" w:rsidRPr="00AA1283" w:rsidRDefault="00AA1283" w:rsidP="00AA1283">
      <w:pPr>
        <w:pStyle w:val="Ttulo3"/>
        <w:spacing w:before="0" w:after="0" w:line="240" w:lineRule="auto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color w:val="000000"/>
          <w:sz w:val="19"/>
          <w:szCs w:val="19"/>
        </w:rPr>
        <w:t>Contacto para prensa</w:t>
      </w:r>
      <w:r w:rsidRPr="00AA1283">
        <w:rPr>
          <w:rFonts w:ascii="Open Sans" w:hAnsi="Open Sans" w:cs="Open Sans"/>
          <w:color w:val="0F4761"/>
          <w:sz w:val="19"/>
          <w:szCs w:val="19"/>
        </w:rPr>
        <w:t>:</w:t>
      </w:r>
    </w:p>
    <w:p w14:paraId="4ACEE74C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b/>
          <w:bCs/>
          <w:color w:val="000000"/>
          <w:sz w:val="19"/>
          <w:szCs w:val="19"/>
        </w:rPr>
        <w:t>Elina Ambriz Valencia | Account Executive</w:t>
      </w:r>
    </w:p>
    <w:p w14:paraId="7E8C20E1" w14:textId="77777777" w:rsidR="00AA1283" w:rsidRPr="00AA1283" w:rsidRDefault="00AA1283" w:rsidP="00AA1283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9"/>
          <w:szCs w:val="19"/>
        </w:rPr>
      </w:pPr>
      <w:r w:rsidRPr="00AA1283">
        <w:rPr>
          <w:rFonts w:ascii="Open Sans" w:hAnsi="Open Sans" w:cs="Open Sans"/>
          <w:color w:val="000000"/>
          <w:sz w:val="19"/>
          <w:szCs w:val="19"/>
        </w:rPr>
        <w:t>elina.ambriz@another.co</w:t>
      </w:r>
      <w:r w:rsidRPr="00AA1283">
        <w:rPr>
          <w:rFonts w:ascii="Open Sans" w:hAnsi="Open Sans" w:cs="Open Sans"/>
          <w:color w:val="000000"/>
          <w:sz w:val="19"/>
          <w:szCs w:val="19"/>
        </w:rPr>
        <w:br/>
        <w:t>Cel. 443 939 9785</w:t>
      </w:r>
    </w:p>
    <w:p w14:paraId="60D64282" w14:textId="77777777" w:rsidR="00AA1283" w:rsidRPr="00AA1283" w:rsidRDefault="00AA1283" w:rsidP="00AA1283">
      <w:pPr>
        <w:spacing w:after="0" w:line="240" w:lineRule="auto"/>
        <w:rPr>
          <w:rFonts w:ascii="Open Sans" w:hAnsi="Open Sans" w:cs="Open Sans"/>
          <w:sz w:val="19"/>
          <w:szCs w:val="19"/>
        </w:rPr>
      </w:pPr>
    </w:p>
    <w:p w14:paraId="77A37D14" w14:textId="77777777" w:rsidR="00034842" w:rsidRPr="00AA1283" w:rsidRDefault="00034842" w:rsidP="00AA1283">
      <w:pPr>
        <w:spacing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</w:p>
    <w:p w14:paraId="24946E7F" w14:textId="2513894F" w:rsidR="00034842" w:rsidRPr="00AA1283" w:rsidRDefault="00034842" w:rsidP="00AA1283">
      <w:pPr>
        <w:spacing w:after="0" w:line="240" w:lineRule="auto"/>
        <w:rPr>
          <w:rFonts w:ascii="Open Sans" w:hAnsi="Open Sans" w:cs="Open Sans"/>
        </w:rPr>
      </w:pPr>
    </w:p>
    <w:sectPr w:rsidR="00034842" w:rsidRPr="00AA1283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DBF31" w14:textId="77777777" w:rsidR="00F467CC" w:rsidRDefault="00F467CC">
      <w:pPr>
        <w:spacing w:after="0" w:line="240" w:lineRule="auto"/>
      </w:pPr>
      <w:r>
        <w:separator/>
      </w:r>
    </w:p>
  </w:endnote>
  <w:endnote w:type="continuationSeparator" w:id="0">
    <w:p w14:paraId="5DF036E3" w14:textId="77777777" w:rsidR="00F467CC" w:rsidRDefault="00F4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A59DD1-3BBB-E04F-AB6E-81894B915A3D}"/>
    <w:embedBold r:id="rId2" w:fontKey="{07D86CA9-64B8-DD4E-BC69-71DB83867D73}"/>
    <w:embedItalic r:id="rId3" w:fontKey="{9D0660BE-4B92-D146-9A0B-8F01E6BFCC0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94932B6-49CB-C543-8155-A0390421C2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014E99F-2FF0-4046-AAE4-0FC5098523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0FA568E-049A-894B-A34A-B7C119059E8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F5C109C-94DB-7048-8232-8BD6B339B302}"/>
    <w:embedBold r:id="rId8" w:fontKey="{0F416DA1-F680-F74F-8868-19335E95F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3667539-A656-E04B-B1DE-E84810C25DC3}"/>
    <w:embedItalic r:id="rId10" w:fontKey="{9CA5AA0A-8C9C-2B44-A917-8E17D2E57A1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AC8B5B1B-8CDB-DA4E-8B3E-584CB73AC3C8}"/>
    <w:embedBold r:id="rId12" w:fontKey="{88E0A95F-BC7C-894A-86F6-DF506E951339}"/>
    <w:embedItalic r:id="rId13" w:fontKey="{7EFC205C-2FD2-4F4D-868A-9D24057F97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96FF936-04F0-8C4E-BDBA-B36FBC4C3F5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31B1AC7D-1616-E147-A8F2-E2669C98C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65D1F" w14:textId="77777777" w:rsidR="00034842" w:rsidRDefault="000348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8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34842" w14:paraId="13655E13" w14:textId="77777777">
      <w:trPr>
        <w:trHeight w:val="300"/>
      </w:trPr>
      <w:tc>
        <w:tcPr>
          <w:tcW w:w="3005" w:type="dxa"/>
        </w:tcPr>
        <w:p w14:paraId="3AFF5FC7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720A3653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CD2F09D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2D6CABB" w14:textId="77777777" w:rsidR="00034842" w:rsidRDefault="000348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01256" w14:textId="77777777" w:rsidR="00F467CC" w:rsidRDefault="00F467CC">
      <w:pPr>
        <w:spacing w:after="0" w:line="240" w:lineRule="auto"/>
      </w:pPr>
      <w:r>
        <w:separator/>
      </w:r>
    </w:p>
  </w:footnote>
  <w:footnote w:type="continuationSeparator" w:id="0">
    <w:p w14:paraId="35959D00" w14:textId="77777777" w:rsidR="00F467CC" w:rsidRDefault="00F46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9917" w14:textId="77777777" w:rsidR="00034842" w:rsidRDefault="000348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7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34842" w14:paraId="31014859" w14:textId="77777777">
      <w:trPr>
        <w:trHeight w:val="300"/>
      </w:trPr>
      <w:tc>
        <w:tcPr>
          <w:tcW w:w="3005" w:type="dxa"/>
        </w:tcPr>
        <w:p w14:paraId="521DE58B" w14:textId="77777777" w:rsidR="00034842" w:rsidRDefault="00000000">
          <w:pPr>
            <w:ind w:left="-115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18F5165" wp14:editId="031C8C90">
                <wp:simplePos x="0" y="0"/>
                <wp:positionH relativeFrom="column">
                  <wp:posOffset>-68580</wp:posOffset>
                </wp:positionH>
                <wp:positionV relativeFrom="paragraph">
                  <wp:posOffset>635</wp:posOffset>
                </wp:positionV>
                <wp:extent cx="1200150" cy="1076325"/>
                <wp:effectExtent l="0" t="0" r="0" b="0"/>
                <wp:wrapTight wrapText="bothSides">
                  <wp:wrapPolygon edited="0">
                    <wp:start x="14171" y="2549"/>
                    <wp:lineTo x="5714" y="8665"/>
                    <wp:lineTo x="3200" y="10959"/>
                    <wp:lineTo x="2971" y="13508"/>
                    <wp:lineTo x="3657" y="15292"/>
                    <wp:lineTo x="4571" y="15292"/>
                    <wp:lineTo x="3657" y="16312"/>
                    <wp:lineTo x="3657" y="17076"/>
                    <wp:lineTo x="4343" y="18860"/>
                    <wp:lineTo x="16457" y="18860"/>
                    <wp:lineTo x="16914" y="18096"/>
                    <wp:lineTo x="16914" y="16312"/>
                    <wp:lineTo x="16457" y="15292"/>
                    <wp:lineTo x="17600" y="11724"/>
                    <wp:lineTo x="17600" y="2549"/>
                    <wp:lineTo x="14171" y="2549"/>
                  </wp:wrapPolygon>
                </wp:wrapTight>
                <wp:docPr id="11636969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5" w:type="dxa"/>
        </w:tcPr>
        <w:p w14:paraId="5FFBD3B8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AF62BF5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94138DB" w14:textId="77777777" w:rsidR="00034842" w:rsidRDefault="000348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29E0"/>
    <w:multiLevelType w:val="multilevel"/>
    <w:tmpl w:val="720EE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720861"/>
    <w:multiLevelType w:val="multilevel"/>
    <w:tmpl w:val="63985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1B0F9F"/>
    <w:multiLevelType w:val="hybridMultilevel"/>
    <w:tmpl w:val="F93AB3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C60C6"/>
    <w:multiLevelType w:val="multilevel"/>
    <w:tmpl w:val="8A36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7880306">
    <w:abstractNumId w:val="1"/>
  </w:num>
  <w:num w:numId="2" w16cid:durableId="1312522110">
    <w:abstractNumId w:val="0"/>
  </w:num>
  <w:num w:numId="3" w16cid:durableId="2059435308">
    <w:abstractNumId w:val="3"/>
  </w:num>
  <w:num w:numId="4" w16cid:durableId="1976374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842"/>
    <w:rsid w:val="00034842"/>
    <w:rsid w:val="001B4968"/>
    <w:rsid w:val="006D7C5C"/>
    <w:rsid w:val="00AA1283"/>
    <w:rsid w:val="00BB531C"/>
    <w:rsid w:val="00C03408"/>
    <w:rsid w:val="00D979A6"/>
    <w:rsid w:val="00EA2810"/>
    <w:rsid w:val="00F4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635EB"/>
  <w15:docId w15:val="{A4BC215C-EC23-E647-B085-E7889BB2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  <w:style w:type="table" w:customStyle="1" w:styleId="a8">
    <w:basedOn w:val="Tabla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AA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5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ralo.go.link/is6I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iralo.com/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duco.org/blog/como-viajar-con-ninos-sin-volverte-loco/?utm_source=chatgp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3KM42mCnR9ihM9/LJdgVohrc1w==">CgMxLjAyDmguampncW96ZWgzeDYzMg5oLjdyZXowZWZsMHhpNDgAciExN3Bscld2TDktYWxWRnllMl84QVBhYkFsNUE4UEdCZ2o=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1086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3</cp:revision>
  <dcterms:created xsi:type="dcterms:W3CDTF">2025-06-09T19:16:00Z</dcterms:created>
  <dcterms:modified xsi:type="dcterms:W3CDTF">2025-06-10T16:06:00Z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